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kern w:val="0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附件3</w:t>
      </w:r>
    </w:p>
    <w:p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培训地点路线图</w:t>
      </w:r>
    </w:p>
    <w:p>
      <w:pPr>
        <w:jc w:val="center"/>
        <w:rPr>
          <w:kern w:val="0"/>
          <w:sz w:val="32"/>
          <w:szCs w:val="32"/>
        </w:rPr>
      </w:pPr>
      <w:r>
        <w:drawing>
          <wp:inline distT="0" distB="0" distL="114300" distR="114300">
            <wp:extent cx="5068570" cy="3268345"/>
            <wp:effectExtent l="0" t="0" r="177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6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孝感东站：乘公交车25路/37路/2路至市民之家站下，步行240米左右即到。</w:t>
      </w:r>
    </w:p>
    <w:p>
      <w:pPr>
        <w:numPr>
          <w:ilvl w:val="0"/>
          <w:numId w:val="1"/>
        </w:numPr>
        <w:spacing w:line="56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孝感站：乘公交车10路至行政中心站下，步行600米左右即到。</w:t>
      </w:r>
    </w:p>
    <w:p>
      <w:pPr>
        <w:numPr>
          <w:ilvl w:val="0"/>
          <w:numId w:val="1"/>
        </w:numPr>
        <w:spacing w:line="56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孝感汽车站：乘公交车2路至董永路行政中心站下，步行430米左右即到。</w:t>
      </w:r>
    </w:p>
    <w:p>
      <w:pPr>
        <w:numPr>
          <w:ilvl w:val="0"/>
          <w:numId w:val="1"/>
        </w:numPr>
        <w:spacing w:line="56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酒店联系电话：</w:t>
      </w:r>
      <w:r>
        <w:rPr>
          <w:rFonts w:hint="eastAsia" w:eastAsia="仿宋_GB2312"/>
          <w:kern w:val="0"/>
          <w:sz w:val="32"/>
          <w:szCs w:val="32"/>
        </w:rPr>
        <w:t>0712-2288888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1011"/>
    <w:multiLevelType w:val="multilevel"/>
    <w:tmpl w:val="66B610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4520"/>
    <w:rsid w:val="23B64520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2019-05-21T01:00:00Z</dcterms:created>
  <dc:creator>得宝娘娘</dc:creator>
  <cp:lastModifiedBy>得宝娘娘</cp:lastModifiedBy>
  <dcterms:modified xsi:type="dcterms:W3CDTF">2019-05-21T01:00:57Z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